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155A">
        <w:trPr>
          <w:trHeight w:hRule="exact" w:val="1528"/>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5543" w:type="dxa"/>
            <w:gridSpan w:val="4"/>
            <w:shd w:val="clear" w:color="000000" w:fill="FFFFFF"/>
            <w:tcMar>
              <w:left w:w="34" w:type="dxa"/>
              <w:right w:w="34" w:type="dxa"/>
            </w:tcMar>
          </w:tcPr>
          <w:p w:rsidR="0085155A" w:rsidRDefault="00DE005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5155A">
        <w:trPr>
          <w:trHeight w:hRule="exact" w:val="138"/>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585"/>
        </w:trPr>
        <w:tc>
          <w:tcPr>
            <w:tcW w:w="10221" w:type="dxa"/>
            <w:gridSpan w:val="10"/>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155A" w:rsidRDefault="00DE00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155A">
        <w:trPr>
          <w:trHeight w:hRule="exact" w:val="314"/>
        </w:trPr>
        <w:tc>
          <w:tcPr>
            <w:tcW w:w="10221" w:type="dxa"/>
            <w:gridSpan w:val="10"/>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5155A">
        <w:trPr>
          <w:trHeight w:hRule="exact" w:val="211"/>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277"/>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3842" w:type="dxa"/>
            <w:gridSpan w:val="2"/>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УТВЕРЖДАЮ</w:t>
            </w:r>
          </w:p>
        </w:tc>
      </w:tr>
      <w:tr w:rsidR="0085155A">
        <w:trPr>
          <w:trHeight w:hRule="exact" w:val="972"/>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3842" w:type="dxa"/>
            <w:gridSpan w:val="2"/>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155A" w:rsidRDefault="0085155A">
            <w:pPr>
              <w:spacing w:after="0" w:line="240" w:lineRule="auto"/>
              <w:jc w:val="center"/>
              <w:rPr>
                <w:sz w:val="24"/>
                <w:szCs w:val="24"/>
              </w:rPr>
            </w:pPr>
          </w:p>
          <w:p w:rsidR="0085155A" w:rsidRDefault="00DE00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155A">
        <w:trPr>
          <w:trHeight w:hRule="exact" w:val="277"/>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3842" w:type="dxa"/>
            <w:gridSpan w:val="2"/>
            <w:shd w:val="clear" w:color="000000" w:fill="FFFFFF"/>
            <w:tcMar>
              <w:left w:w="34" w:type="dxa"/>
              <w:right w:w="34" w:type="dxa"/>
            </w:tcMar>
          </w:tcPr>
          <w:p w:rsidR="0085155A" w:rsidRDefault="00DE005A">
            <w:pPr>
              <w:spacing w:after="0" w:line="240" w:lineRule="auto"/>
              <w:jc w:val="right"/>
              <w:rPr>
                <w:sz w:val="24"/>
                <w:szCs w:val="24"/>
              </w:rPr>
            </w:pPr>
            <w:r>
              <w:rPr>
                <w:rFonts w:ascii="Times New Roman" w:hAnsi="Times New Roman" w:cs="Times New Roman"/>
                <w:color w:val="000000"/>
                <w:sz w:val="24"/>
                <w:szCs w:val="24"/>
              </w:rPr>
              <w:t>28.03.2022</w:t>
            </w:r>
          </w:p>
        </w:tc>
      </w:tr>
      <w:tr w:rsidR="0085155A">
        <w:trPr>
          <w:trHeight w:hRule="exact" w:val="277"/>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416"/>
        </w:trPr>
        <w:tc>
          <w:tcPr>
            <w:tcW w:w="10221" w:type="dxa"/>
            <w:gridSpan w:val="10"/>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155A">
        <w:trPr>
          <w:trHeight w:hRule="exact" w:val="775"/>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4834" w:type="dxa"/>
            <w:gridSpan w:val="5"/>
            <w:shd w:val="clear" w:color="000000" w:fill="FFFFFF"/>
            <w:tcMar>
              <w:left w:w="34" w:type="dxa"/>
              <w:right w:w="34" w:type="dxa"/>
            </w:tcMar>
          </w:tcPr>
          <w:p w:rsidR="0085155A" w:rsidRDefault="00DE005A">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85155A" w:rsidRDefault="00DE005A">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85155A" w:rsidRDefault="0085155A"/>
        </w:tc>
      </w:tr>
      <w:tr w:rsidR="0085155A">
        <w:trPr>
          <w:trHeight w:hRule="exact" w:val="277"/>
        </w:trPr>
        <w:tc>
          <w:tcPr>
            <w:tcW w:w="10221" w:type="dxa"/>
            <w:gridSpan w:val="10"/>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155A">
        <w:trPr>
          <w:trHeight w:hRule="exact" w:val="1396"/>
        </w:trPr>
        <w:tc>
          <w:tcPr>
            <w:tcW w:w="143" w:type="dxa"/>
          </w:tcPr>
          <w:p w:rsidR="0085155A" w:rsidRDefault="0085155A"/>
        </w:tc>
        <w:tc>
          <w:tcPr>
            <w:tcW w:w="285" w:type="dxa"/>
          </w:tcPr>
          <w:p w:rsidR="0085155A" w:rsidRDefault="0085155A"/>
        </w:tc>
        <w:tc>
          <w:tcPr>
            <w:tcW w:w="9795" w:type="dxa"/>
            <w:gridSpan w:val="8"/>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5155A" w:rsidRDefault="00DE00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5155A" w:rsidRDefault="00DE00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155A">
        <w:trPr>
          <w:trHeight w:hRule="exact" w:val="833"/>
        </w:trPr>
        <w:tc>
          <w:tcPr>
            <w:tcW w:w="10221" w:type="dxa"/>
            <w:gridSpan w:val="10"/>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5155A">
        <w:trPr>
          <w:trHeight w:hRule="exact" w:val="277"/>
        </w:trPr>
        <w:tc>
          <w:tcPr>
            <w:tcW w:w="3984" w:type="dxa"/>
            <w:gridSpan w:val="5"/>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155"/>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515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515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5155A">
        <w:trPr>
          <w:trHeight w:hRule="exact" w:val="124"/>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277"/>
        </w:trPr>
        <w:tc>
          <w:tcPr>
            <w:tcW w:w="5118" w:type="dxa"/>
            <w:gridSpan w:val="7"/>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5155A">
        <w:trPr>
          <w:trHeight w:hRule="exact" w:val="577"/>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5118" w:type="dxa"/>
            <w:gridSpan w:val="3"/>
            <w:vMerge/>
            <w:shd w:val="clear" w:color="000000" w:fill="FFFFFF"/>
            <w:tcMar>
              <w:left w:w="34" w:type="dxa"/>
              <w:right w:w="34" w:type="dxa"/>
            </w:tcMar>
          </w:tcPr>
          <w:p w:rsidR="0085155A" w:rsidRDefault="0085155A"/>
        </w:tc>
      </w:tr>
      <w:tr w:rsidR="0085155A">
        <w:trPr>
          <w:trHeight w:hRule="exact" w:val="2697"/>
        </w:trPr>
        <w:tc>
          <w:tcPr>
            <w:tcW w:w="143" w:type="dxa"/>
          </w:tcPr>
          <w:p w:rsidR="0085155A" w:rsidRDefault="0085155A"/>
        </w:tc>
        <w:tc>
          <w:tcPr>
            <w:tcW w:w="285" w:type="dxa"/>
          </w:tcPr>
          <w:p w:rsidR="0085155A" w:rsidRDefault="0085155A"/>
        </w:tc>
        <w:tc>
          <w:tcPr>
            <w:tcW w:w="710" w:type="dxa"/>
          </w:tcPr>
          <w:p w:rsidR="0085155A" w:rsidRDefault="0085155A"/>
        </w:tc>
        <w:tc>
          <w:tcPr>
            <w:tcW w:w="1419" w:type="dxa"/>
          </w:tcPr>
          <w:p w:rsidR="0085155A" w:rsidRDefault="0085155A"/>
        </w:tc>
        <w:tc>
          <w:tcPr>
            <w:tcW w:w="1419" w:type="dxa"/>
          </w:tcPr>
          <w:p w:rsidR="0085155A" w:rsidRDefault="0085155A"/>
        </w:tc>
        <w:tc>
          <w:tcPr>
            <w:tcW w:w="710" w:type="dxa"/>
          </w:tcPr>
          <w:p w:rsidR="0085155A" w:rsidRDefault="0085155A"/>
        </w:tc>
        <w:tc>
          <w:tcPr>
            <w:tcW w:w="426" w:type="dxa"/>
          </w:tcPr>
          <w:p w:rsidR="0085155A" w:rsidRDefault="0085155A"/>
        </w:tc>
        <w:tc>
          <w:tcPr>
            <w:tcW w:w="1277" w:type="dxa"/>
          </w:tcPr>
          <w:p w:rsidR="0085155A" w:rsidRDefault="0085155A"/>
        </w:tc>
        <w:tc>
          <w:tcPr>
            <w:tcW w:w="993" w:type="dxa"/>
          </w:tcPr>
          <w:p w:rsidR="0085155A" w:rsidRDefault="0085155A"/>
        </w:tc>
        <w:tc>
          <w:tcPr>
            <w:tcW w:w="2836" w:type="dxa"/>
          </w:tcPr>
          <w:p w:rsidR="0085155A" w:rsidRDefault="0085155A"/>
        </w:tc>
      </w:tr>
      <w:tr w:rsidR="0085155A">
        <w:trPr>
          <w:trHeight w:hRule="exact" w:val="277"/>
        </w:trPr>
        <w:tc>
          <w:tcPr>
            <w:tcW w:w="143" w:type="dxa"/>
          </w:tcPr>
          <w:p w:rsidR="0085155A" w:rsidRDefault="0085155A"/>
        </w:tc>
        <w:tc>
          <w:tcPr>
            <w:tcW w:w="10079" w:type="dxa"/>
            <w:gridSpan w:val="9"/>
            <w:vMerge w:val="restart"/>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155A">
        <w:trPr>
          <w:trHeight w:hRule="exact" w:val="138"/>
        </w:trPr>
        <w:tc>
          <w:tcPr>
            <w:tcW w:w="143" w:type="dxa"/>
          </w:tcPr>
          <w:p w:rsidR="0085155A" w:rsidRDefault="0085155A"/>
        </w:tc>
        <w:tc>
          <w:tcPr>
            <w:tcW w:w="10079" w:type="dxa"/>
            <w:gridSpan w:val="9"/>
            <w:vMerge/>
            <w:shd w:val="clear" w:color="000000" w:fill="FFFFFF"/>
            <w:tcMar>
              <w:left w:w="34" w:type="dxa"/>
              <w:right w:w="34" w:type="dxa"/>
            </w:tcMar>
          </w:tcPr>
          <w:p w:rsidR="0085155A" w:rsidRDefault="0085155A"/>
        </w:tc>
      </w:tr>
      <w:tr w:rsidR="0085155A">
        <w:trPr>
          <w:trHeight w:hRule="exact" w:val="1666"/>
        </w:trPr>
        <w:tc>
          <w:tcPr>
            <w:tcW w:w="143" w:type="dxa"/>
          </w:tcPr>
          <w:p w:rsidR="0085155A" w:rsidRDefault="0085155A"/>
        </w:tc>
        <w:tc>
          <w:tcPr>
            <w:tcW w:w="10079" w:type="dxa"/>
            <w:gridSpan w:val="9"/>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155A" w:rsidRDefault="0085155A">
            <w:pPr>
              <w:spacing w:after="0" w:line="240" w:lineRule="auto"/>
              <w:jc w:val="center"/>
              <w:rPr>
                <w:sz w:val="24"/>
                <w:szCs w:val="24"/>
              </w:rPr>
            </w:pPr>
          </w:p>
          <w:p w:rsidR="0085155A" w:rsidRDefault="00DE00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155A" w:rsidRDefault="0085155A">
            <w:pPr>
              <w:spacing w:after="0" w:line="240" w:lineRule="auto"/>
              <w:jc w:val="center"/>
              <w:rPr>
                <w:sz w:val="24"/>
                <w:szCs w:val="24"/>
              </w:rPr>
            </w:pPr>
          </w:p>
          <w:p w:rsidR="0085155A" w:rsidRDefault="00DE005A">
            <w:pPr>
              <w:spacing w:after="0" w:line="240" w:lineRule="auto"/>
              <w:jc w:val="center"/>
              <w:rPr>
                <w:sz w:val="24"/>
                <w:szCs w:val="24"/>
              </w:rPr>
            </w:pPr>
            <w:r>
              <w:rPr>
                <w:rFonts w:ascii="Times New Roman" w:hAnsi="Times New Roman" w:cs="Times New Roman"/>
                <w:color w:val="000000"/>
                <w:sz w:val="24"/>
                <w:szCs w:val="24"/>
              </w:rPr>
              <w:t>Омск, 2022</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155A">
        <w:trPr>
          <w:trHeight w:hRule="exact" w:val="2222"/>
        </w:trPr>
        <w:tc>
          <w:tcPr>
            <w:tcW w:w="10788"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5155A" w:rsidRDefault="00DE005A">
            <w:pPr>
              <w:spacing w:after="0" w:line="240" w:lineRule="auto"/>
              <w:rPr>
                <w:sz w:val="24"/>
                <w:szCs w:val="24"/>
              </w:rPr>
            </w:pPr>
            <w:r>
              <w:rPr>
                <w:rFonts w:ascii="Times New Roman" w:hAnsi="Times New Roman" w:cs="Times New Roman"/>
                <w:color w:val="000000"/>
                <w:sz w:val="24"/>
                <w:szCs w:val="24"/>
              </w:rPr>
              <w:t>Протокол от 25.03.2022 г.  №8</w:t>
            </w:r>
          </w:p>
        </w:tc>
      </w:tr>
      <w:tr w:rsidR="0085155A">
        <w:trPr>
          <w:trHeight w:hRule="exact" w:val="277"/>
        </w:trPr>
        <w:tc>
          <w:tcPr>
            <w:tcW w:w="10788"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277"/>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155A">
        <w:trPr>
          <w:trHeight w:hRule="exact" w:val="555"/>
        </w:trPr>
        <w:tc>
          <w:tcPr>
            <w:tcW w:w="9640" w:type="dxa"/>
          </w:tcPr>
          <w:p w:rsidR="0085155A" w:rsidRDefault="0085155A"/>
        </w:tc>
      </w:tr>
      <w:tr w:rsidR="0085155A">
        <w:trPr>
          <w:trHeight w:hRule="exact" w:val="8751"/>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155A" w:rsidRDefault="00DE00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155A" w:rsidRDefault="00DE00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155A" w:rsidRDefault="00DE00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155A" w:rsidRDefault="00DE00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155A" w:rsidRDefault="00DE00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155A" w:rsidRDefault="00DE00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155A" w:rsidRDefault="00DE00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155A" w:rsidRDefault="00DE00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155A" w:rsidRDefault="00DE00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155A" w:rsidRDefault="00DE00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155A" w:rsidRDefault="00DE00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277"/>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155A">
        <w:trPr>
          <w:trHeight w:hRule="exact" w:val="15113"/>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155A" w:rsidRDefault="00DE00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5155A" w:rsidRDefault="00DE00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85155A" w:rsidRDefault="00DE00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285"/>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5155A">
        <w:trPr>
          <w:trHeight w:hRule="exact" w:val="138"/>
        </w:trPr>
        <w:tc>
          <w:tcPr>
            <w:tcW w:w="9640" w:type="dxa"/>
          </w:tcPr>
          <w:p w:rsidR="0085155A" w:rsidRDefault="0085155A"/>
        </w:tc>
      </w:tr>
      <w:tr w:rsidR="0085155A">
        <w:trPr>
          <w:trHeight w:hRule="exact" w:val="112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1. Наименование дисциплины: К.М.02.ДВ.01.02 «Этика делового общения».</w:t>
            </w:r>
          </w:p>
          <w:p w:rsidR="0085155A" w:rsidRDefault="00DE00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155A">
        <w:trPr>
          <w:trHeight w:hRule="exact" w:val="139"/>
        </w:trPr>
        <w:tc>
          <w:tcPr>
            <w:tcW w:w="9640" w:type="dxa"/>
          </w:tcPr>
          <w:p w:rsidR="0085155A" w:rsidRDefault="0085155A"/>
        </w:tc>
      </w:tr>
      <w:tr w:rsidR="0085155A">
        <w:trPr>
          <w:trHeight w:hRule="exact" w:val="3260"/>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155A" w:rsidRDefault="00DE00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15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Код компетенции: ПК-1</w:t>
            </w:r>
          </w:p>
          <w:p w:rsidR="0085155A" w:rsidRDefault="00DE005A">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85155A">
        <w:trPr>
          <w:trHeight w:hRule="exact" w:val="585"/>
        </w:trPr>
        <w:tc>
          <w:tcPr>
            <w:tcW w:w="9654" w:type="dxa"/>
            <w:shd w:val="clear" w:color="000000" w:fill="FFFFFF"/>
            <w:tcMar>
              <w:left w:w="34" w:type="dxa"/>
              <w:right w:w="34" w:type="dxa"/>
            </w:tcMar>
          </w:tcPr>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ПК-1.18 знать нормы этики и делового общения</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ПК-1.37 уметь соблюдать нормы этики и делового общения</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ПК-1.38 уметь вести деловую переписку</w:t>
            </w:r>
          </w:p>
        </w:tc>
      </w:tr>
      <w:tr w:rsidR="008515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85155A">
        <w:trPr>
          <w:trHeight w:hRule="exact" w:val="277"/>
        </w:trPr>
        <w:tc>
          <w:tcPr>
            <w:tcW w:w="9640" w:type="dxa"/>
          </w:tcPr>
          <w:p w:rsidR="0085155A" w:rsidRDefault="0085155A"/>
        </w:tc>
      </w:tr>
      <w:tr w:rsidR="008515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Код компетенции: ПК-2</w:t>
            </w:r>
          </w:p>
          <w:p w:rsidR="0085155A" w:rsidRDefault="00DE005A">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85155A">
        <w:trPr>
          <w:trHeight w:hRule="exact" w:val="585"/>
        </w:trPr>
        <w:tc>
          <w:tcPr>
            <w:tcW w:w="9654" w:type="dxa"/>
            <w:shd w:val="clear" w:color="000000" w:fill="FFFFFF"/>
            <w:tcMar>
              <w:left w:w="34" w:type="dxa"/>
              <w:right w:w="34" w:type="dxa"/>
            </w:tcMar>
          </w:tcPr>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ПК-2.15 знать нормы этики делового общения</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ПК-2.33 уметь соблюдать нормы этики делового общения</w:t>
            </w:r>
          </w:p>
        </w:tc>
      </w:tr>
      <w:tr w:rsidR="008515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85155A">
        <w:trPr>
          <w:trHeight w:hRule="exact" w:val="277"/>
        </w:trPr>
        <w:tc>
          <w:tcPr>
            <w:tcW w:w="9640" w:type="dxa"/>
          </w:tcPr>
          <w:p w:rsidR="0085155A" w:rsidRDefault="0085155A"/>
        </w:tc>
      </w:tr>
      <w:tr w:rsidR="008515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Код компетенции: ПК-3</w:t>
            </w:r>
          </w:p>
          <w:p w:rsidR="0085155A" w:rsidRDefault="00DE005A">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5155A">
        <w:trPr>
          <w:trHeight w:hRule="exact" w:val="585"/>
        </w:trPr>
        <w:tc>
          <w:tcPr>
            <w:tcW w:w="9654" w:type="dxa"/>
            <w:shd w:val="clear" w:color="000000" w:fill="FFFFFF"/>
            <w:tcMar>
              <w:left w:w="34" w:type="dxa"/>
              <w:right w:w="34" w:type="dxa"/>
            </w:tcMar>
          </w:tcPr>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ПК-3.16 знать нормы этики делового общения</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ПК-3.28 уметь соблюдать нормы этики делового общения</w:t>
            </w:r>
          </w:p>
        </w:tc>
      </w:tr>
      <w:tr w:rsidR="008515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ПК-3.44 владеть нормами этики делового общения</w:t>
            </w:r>
          </w:p>
        </w:tc>
      </w:tr>
      <w:tr w:rsidR="0085155A">
        <w:trPr>
          <w:trHeight w:hRule="exact" w:val="416"/>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155A">
        <w:trPr>
          <w:trHeight w:hRule="exact" w:val="1366"/>
        </w:trPr>
        <w:tc>
          <w:tcPr>
            <w:tcW w:w="9654" w:type="dxa"/>
            <w:shd w:val="clear" w:color="000000" w:fill="FFFFFF"/>
            <w:tcMar>
              <w:left w:w="34" w:type="dxa"/>
              <w:right w:w="34" w:type="dxa"/>
            </w:tcMar>
          </w:tcPr>
          <w:p w:rsidR="0085155A" w:rsidRDefault="0085155A">
            <w:pPr>
              <w:spacing w:after="0" w:line="240" w:lineRule="auto"/>
              <w:jc w:val="both"/>
              <w:rPr>
                <w:sz w:val="24"/>
                <w:szCs w:val="24"/>
              </w:rPr>
            </w:pPr>
          </w:p>
          <w:p w:rsidR="0085155A" w:rsidRDefault="00DE005A">
            <w:pPr>
              <w:spacing w:after="0" w:line="240" w:lineRule="auto"/>
              <w:jc w:val="both"/>
              <w:rPr>
                <w:sz w:val="24"/>
                <w:szCs w:val="24"/>
              </w:rPr>
            </w:pPr>
            <w:r>
              <w:rPr>
                <w:rFonts w:ascii="Times New Roman" w:hAnsi="Times New Roman" w:cs="Times New Roman"/>
                <w:color w:val="000000"/>
                <w:sz w:val="24"/>
                <w:szCs w:val="24"/>
              </w:rPr>
              <w:t>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15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Коды</w:t>
            </w:r>
          </w:p>
          <w:p w:rsidR="0085155A" w:rsidRDefault="00DE005A">
            <w:pPr>
              <w:spacing w:after="0" w:line="240" w:lineRule="auto"/>
              <w:jc w:val="center"/>
              <w:rPr>
                <w:sz w:val="24"/>
                <w:szCs w:val="24"/>
              </w:rPr>
            </w:pPr>
            <w:r>
              <w:rPr>
                <w:rFonts w:ascii="Times New Roman" w:hAnsi="Times New Roman" w:cs="Times New Roman"/>
                <w:color w:val="000000"/>
                <w:sz w:val="24"/>
                <w:szCs w:val="24"/>
              </w:rPr>
              <w:t>форми-</w:t>
            </w:r>
          </w:p>
          <w:p w:rsidR="0085155A" w:rsidRDefault="00DE005A">
            <w:pPr>
              <w:spacing w:after="0" w:line="240" w:lineRule="auto"/>
              <w:jc w:val="center"/>
              <w:rPr>
                <w:sz w:val="24"/>
                <w:szCs w:val="24"/>
              </w:rPr>
            </w:pPr>
            <w:r>
              <w:rPr>
                <w:rFonts w:ascii="Times New Roman" w:hAnsi="Times New Roman" w:cs="Times New Roman"/>
                <w:color w:val="000000"/>
                <w:sz w:val="24"/>
                <w:szCs w:val="24"/>
              </w:rPr>
              <w:t>руемых</w:t>
            </w:r>
          </w:p>
          <w:p w:rsidR="0085155A" w:rsidRDefault="00DE005A">
            <w:pPr>
              <w:spacing w:after="0" w:line="240" w:lineRule="auto"/>
              <w:jc w:val="center"/>
              <w:rPr>
                <w:sz w:val="24"/>
                <w:szCs w:val="24"/>
              </w:rPr>
            </w:pPr>
            <w:r>
              <w:rPr>
                <w:rFonts w:ascii="Times New Roman" w:hAnsi="Times New Roman" w:cs="Times New Roman"/>
                <w:color w:val="000000"/>
                <w:sz w:val="24"/>
                <w:szCs w:val="24"/>
              </w:rPr>
              <w:t>компе-</w:t>
            </w:r>
          </w:p>
          <w:p w:rsidR="0085155A" w:rsidRDefault="00DE005A">
            <w:pPr>
              <w:spacing w:after="0" w:line="240" w:lineRule="auto"/>
              <w:jc w:val="center"/>
              <w:rPr>
                <w:sz w:val="24"/>
                <w:szCs w:val="24"/>
              </w:rPr>
            </w:pPr>
            <w:r>
              <w:rPr>
                <w:rFonts w:ascii="Times New Roman" w:hAnsi="Times New Roman" w:cs="Times New Roman"/>
                <w:color w:val="000000"/>
                <w:sz w:val="24"/>
                <w:szCs w:val="24"/>
              </w:rPr>
              <w:t>тенций</w:t>
            </w:r>
          </w:p>
        </w:tc>
      </w:tr>
      <w:tr w:rsidR="008515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85155A"/>
        </w:tc>
      </w:tr>
      <w:tr w:rsidR="008515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85155A"/>
        </w:tc>
      </w:tr>
      <w:tr w:rsidR="0085155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pPr>
            <w:r>
              <w:rPr>
                <w:rFonts w:ascii="Times New Roman" w:hAnsi="Times New Roman" w:cs="Times New Roman"/>
                <w:color w:val="000000"/>
              </w:rPr>
              <w:t>Основы маркетинга</w:t>
            </w:r>
          </w:p>
          <w:p w:rsidR="0085155A" w:rsidRDefault="00DE005A">
            <w:pPr>
              <w:spacing w:after="0" w:line="240" w:lineRule="auto"/>
              <w:jc w:val="center"/>
            </w:pPr>
            <w:r>
              <w:rPr>
                <w:rFonts w:ascii="Times New Roman" w:hAnsi="Times New Roman" w:cs="Times New Roman"/>
                <w:color w:val="000000"/>
              </w:rPr>
              <w:t>Основы управленческого консультирования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pPr>
            <w:r>
              <w:rPr>
                <w:rFonts w:ascii="Times New Roman" w:hAnsi="Times New Roman" w:cs="Times New Roman"/>
                <w:color w:val="000000"/>
              </w:rPr>
              <w:t>Основы управленческого консультирования</w:t>
            </w:r>
          </w:p>
          <w:p w:rsidR="0085155A" w:rsidRDefault="00DE005A">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ПК-3, ПК-1, ПК-2</w:t>
            </w:r>
          </w:p>
        </w:tc>
      </w:tr>
      <w:tr w:rsidR="0085155A">
        <w:trPr>
          <w:trHeight w:hRule="exact" w:val="138"/>
        </w:trPr>
        <w:tc>
          <w:tcPr>
            <w:tcW w:w="3970" w:type="dxa"/>
          </w:tcPr>
          <w:p w:rsidR="0085155A" w:rsidRDefault="0085155A"/>
        </w:tc>
        <w:tc>
          <w:tcPr>
            <w:tcW w:w="1702" w:type="dxa"/>
          </w:tcPr>
          <w:p w:rsidR="0085155A" w:rsidRDefault="0085155A"/>
        </w:tc>
        <w:tc>
          <w:tcPr>
            <w:tcW w:w="1702" w:type="dxa"/>
          </w:tcPr>
          <w:p w:rsidR="0085155A" w:rsidRDefault="0085155A"/>
        </w:tc>
        <w:tc>
          <w:tcPr>
            <w:tcW w:w="426" w:type="dxa"/>
          </w:tcPr>
          <w:p w:rsidR="0085155A" w:rsidRDefault="0085155A"/>
        </w:tc>
        <w:tc>
          <w:tcPr>
            <w:tcW w:w="710" w:type="dxa"/>
          </w:tcPr>
          <w:p w:rsidR="0085155A" w:rsidRDefault="0085155A"/>
        </w:tc>
        <w:tc>
          <w:tcPr>
            <w:tcW w:w="143" w:type="dxa"/>
          </w:tcPr>
          <w:p w:rsidR="0085155A" w:rsidRDefault="0085155A"/>
        </w:tc>
        <w:tc>
          <w:tcPr>
            <w:tcW w:w="993" w:type="dxa"/>
          </w:tcPr>
          <w:p w:rsidR="0085155A" w:rsidRDefault="0085155A"/>
        </w:tc>
      </w:tr>
      <w:tr w:rsidR="0085155A">
        <w:trPr>
          <w:trHeight w:hRule="exact" w:val="1125"/>
        </w:trPr>
        <w:tc>
          <w:tcPr>
            <w:tcW w:w="9654" w:type="dxa"/>
            <w:gridSpan w:val="7"/>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155A">
        <w:trPr>
          <w:trHeight w:hRule="exact" w:val="585"/>
        </w:trPr>
        <w:tc>
          <w:tcPr>
            <w:tcW w:w="9654" w:type="dxa"/>
            <w:gridSpan w:val="7"/>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155A" w:rsidRDefault="00DE005A">
            <w:pPr>
              <w:spacing w:after="0" w:line="240" w:lineRule="auto"/>
              <w:jc w:val="center"/>
              <w:rPr>
                <w:sz w:val="24"/>
                <w:szCs w:val="24"/>
              </w:rPr>
            </w:pPr>
            <w:r>
              <w:rPr>
                <w:rFonts w:ascii="Times New Roman" w:hAnsi="Times New Roman" w:cs="Times New Roman"/>
                <w:color w:val="000000"/>
                <w:sz w:val="24"/>
                <w:szCs w:val="24"/>
              </w:rPr>
              <w:t>Из них:</w:t>
            </w:r>
          </w:p>
        </w:tc>
      </w:tr>
      <w:tr w:rsidR="0085155A">
        <w:trPr>
          <w:trHeight w:hRule="exact" w:val="138"/>
        </w:trPr>
        <w:tc>
          <w:tcPr>
            <w:tcW w:w="3970" w:type="dxa"/>
          </w:tcPr>
          <w:p w:rsidR="0085155A" w:rsidRDefault="0085155A"/>
        </w:tc>
        <w:tc>
          <w:tcPr>
            <w:tcW w:w="1702" w:type="dxa"/>
          </w:tcPr>
          <w:p w:rsidR="0085155A" w:rsidRDefault="0085155A"/>
        </w:tc>
        <w:tc>
          <w:tcPr>
            <w:tcW w:w="1702" w:type="dxa"/>
          </w:tcPr>
          <w:p w:rsidR="0085155A" w:rsidRDefault="0085155A"/>
        </w:tc>
        <w:tc>
          <w:tcPr>
            <w:tcW w:w="426" w:type="dxa"/>
          </w:tcPr>
          <w:p w:rsidR="0085155A" w:rsidRDefault="0085155A"/>
        </w:tc>
        <w:tc>
          <w:tcPr>
            <w:tcW w:w="710" w:type="dxa"/>
          </w:tcPr>
          <w:p w:rsidR="0085155A" w:rsidRDefault="0085155A"/>
        </w:tc>
        <w:tc>
          <w:tcPr>
            <w:tcW w:w="143" w:type="dxa"/>
          </w:tcPr>
          <w:p w:rsidR="0085155A" w:rsidRDefault="0085155A"/>
        </w:tc>
        <w:tc>
          <w:tcPr>
            <w:tcW w:w="993" w:type="dxa"/>
          </w:tcPr>
          <w:p w:rsidR="0085155A" w:rsidRDefault="0085155A"/>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54</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18</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0</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36</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0</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54</w:t>
            </w:r>
          </w:p>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0</w:t>
            </w:r>
          </w:p>
        </w:tc>
      </w:tr>
      <w:tr w:rsidR="0085155A">
        <w:trPr>
          <w:trHeight w:hRule="exact" w:val="416"/>
        </w:trPr>
        <w:tc>
          <w:tcPr>
            <w:tcW w:w="3970" w:type="dxa"/>
          </w:tcPr>
          <w:p w:rsidR="0085155A" w:rsidRDefault="0085155A"/>
        </w:tc>
        <w:tc>
          <w:tcPr>
            <w:tcW w:w="1702" w:type="dxa"/>
          </w:tcPr>
          <w:p w:rsidR="0085155A" w:rsidRDefault="0085155A"/>
        </w:tc>
        <w:tc>
          <w:tcPr>
            <w:tcW w:w="1702" w:type="dxa"/>
          </w:tcPr>
          <w:p w:rsidR="0085155A" w:rsidRDefault="0085155A"/>
        </w:tc>
        <w:tc>
          <w:tcPr>
            <w:tcW w:w="426" w:type="dxa"/>
          </w:tcPr>
          <w:p w:rsidR="0085155A" w:rsidRDefault="0085155A"/>
        </w:tc>
        <w:tc>
          <w:tcPr>
            <w:tcW w:w="710" w:type="dxa"/>
          </w:tcPr>
          <w:p w:rsidR="0085155A" w:rsidRDefault="0085155A"/>
        </w:tc>
        <w:tc>
          <w:tcPr>
            <w:tcW w:w="143" w:type="dxa"/>
          </w:tcPr>
          <w:p w:rsidR="0085155A" w:rsidRDefault="0085155A"/>
        </w:tc>
        <w:tc>
          <w:tcPr>
            <w:tcW w:w="993" w:type="dxa"/>
          </w:tcPr>
          <w:p w:rsidR="0085155A" w:rsidRDefault="0085155A"/>
        </w:tc>
      </w:tr>
      <w:tr w:rsidR="008515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зачеты 3</w:t>
            </w:r>
          </w:p>
        </w:tc>
      </w:tr>
      <w:tr w:rsidR="0085155A">
        <w:trPr>
          <w:trHeight w:hRule="exact" w:val="277"/>
        </w:trPr>
        <w:tc>
          <w:tcPr>
            <w:tcW w:w="3970" w:type="dxa"/>
          </w:tcPr>
          <w:p w:rsidR="0085155A" w:rsidRDefault="0085155A"/>
        </w:tc>
        <w:tc>
          <w:tcPr>
            <w:tcW w:w="1702" w:type="dxa"/>
          </w:tcPr>
          <w:p w:rsidR="0085155A" w:rsidRDefault="0085155A"/>
        </w:tc>
        <w:tc>
          <w:tcPr>
            <w:tcW w:w="1702" w:type="dxa"/>
          </w:tcPr>
          <w:p w:rsidR="0085155A" w:rsidRDefault="0085155A"/>
        </w:tc>
        <w:tc>
          <w:tcPr>
            <w:tcW w:w="426" w:type="dxa"/>
          </w:tcPr>
          <w:p w:rsidR="0085155A" w:rsidRDefault="0085155A"/>
        </w:tc>
        <w:tc>
          <w:tcPr>
            <w:tcW w:w="710" w:type="dxa"/>
          </w:tcPr>
          <w:p w:rsidR="0085155A" w:rsidRDefault="0085155A"/>
        </w:tc>
        <w:tc>
          <w:tcPr>
            <w:tcW w:w="143" w:type="dxa"/>
          </w:tcPr>
          <w:p w:rsidR="0085155A" w:rsidRDefault="0085155A"/>
        </w:tc>
        <w:tc>
          <w:tcPr>
            <w:tcW w:w="993" w:type="dxa"/>
          </w:tcPr>
          <w:p w:rsidR="0085155A" w:rsidRDefault="0085155A"/>
        </w:tc>
      </w:tr>
      <w:tr w:rsidR="0085155A">
        <w:trPr>
          <w:trHeight w:hRule="exact" w:val="1666"/>
        </w:trPr>
        <w:tc>
          <w:tcPr>
            <w:tcW w:w="9654" w:type="dxa"/>
            <w:gridSpan w:val="7"/>
            <w:shd w:val="clear" w:color="000000" w:fill="FFFFFF"/>
            <w:tcMar>
              <w:left w:w="34" w:type="dxa"/>
              <w:right w:w="34" w:type="dxa"/>
            </w:tcMar>
          </w:tcPr>
          <w:p w:rsidR="0085155A" w:rsidRDefault="0085155A">
            <w:pPr>
              <w:spacing w:after="0" w:line="240" w:lineRule="auto"/>
              <w:jc w:val="center"/>
              <w:rPr>
                <w:sz w:val="24"/>
                <w:szCs w:val="24"/>
              </w:rPr>
            </w:pPr>
          </w:p>
          <w:p w:rsidR="0085155A" w:rsidRDefault="00DE00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155A" w:rsidRDefault="0085155A">
            <w:pPr>
              <w:spacing w:after="0" w:line="240" w:lineRule="auto"/>
              <w:jc w:val="center"/>
              <w:rPr>
                <w:sz w:val="24"/>
                <w:szCs w:val="24"/>
              </w:rPr>
            </w:pPr>
          </w:p>
          <w:p w:rsidR="0085155A" w:rsidRDefault="00DE00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155A">
        <w:trPr>
          <w:trHeight w:hRule="exact" w:val="416"/>
        </w:trPr>
        <w:tc>
          <w:tcPr>
            <w:tcW w:w="3970" w:type="dxa"/>
          </w:tcPr>
          <w:p w:rsidR="0085155A" w:rsidRDefault="0085155A"/>
        </w:tc>
        <w:tc>
          <w:tcPr>
            <w:tcW w:w="1702" w:type="dxa"/>
          </w:tcPr>
          <w:p w:rsidR="0085155A" w:rsidRDefault="0085155A"/>
        </w:tc>
        <w:tc>
          <w:tcPr>
            <w:tcW w:w="1702" w:type="dxa"/>
          </w:tcPr>
          <w:p w:rsidR="0085155A" w:rsidRDefault="0085155A"/>
        </w:tc>
        <w:tc>
          <w:tcPr>
            <w:tcW w:w="426" w:type="dxa"/>
          </w:tcPr>
          <w:p w:rsidR="0085155A" w:rsidRDefault="0085155A"/>
        </w:tc>
        <w:tc>
          <w:tcPr>
            <w:tcW w:w="710" w:type="dxa"/>
          </w:tcPr>
          <w:p w:rsidR="0085155A" w:rsidRDefault="0085155A"/>
        </w:tc>
        <w:tc>
          <w:tcPr>
            <w:tcW w:w="143" w:type="dxa"/>
          </w:tcPr>
          <w:p w:rsidR="0085155A" w:rsidRDefault="0085155A"/>
        </w:tc>
        <w:tc>
          <w:tcPr>
            <w:tcW w:w="993" w:type="dxa"/>
          </w:tcPr>
          <w:p w:rsidR="0085155A" w:rsidRDefault="0085155A"/>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155A" w:rsidRDefault="00DE005A">
            <w:pPr>
              <w:spacing w:after="0" w:line="240" w:lineRule="auto"/>
              <w:jc w:val="center"/>
              <w:rPr>
                <w:sz w:val="24"/>
                <w:szCs w:val="24"/>
              </w:rPr>
            </w:pPr>
            <w:r>
              <w:rPr>
                <w:rFonts w:ascii="Times New Roman" w:hAnsi="Times New Roman" w:cs="Times New Roman"/>
                <w:color w:val="000000"/>
                <w:sz w:val="24"/>
                <w:szCs w:val="24"/>
              </w:rPr>
              <w:t>Часов</w:t>
            </w:r>
          </w:p>
        </w:tc>
      </w:tr>
      <w:tr w:rsidR="0085155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55A" w:rsidRDefault="008515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55A" w:rsidRDefault="008515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55A" w:rsidRDefault="008515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155A" w:rsidRDefault="0085155A"/>
        </w:tc>
      </w:tr>
      <w:tr w:rsidR="008515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1</w:t>
            </w:r>
          </w:p>
        </w:tc>
      </w:tr>
      <w:tr w:rsidR="008515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1</w:t>
            </w:r>
          </w:p>
        </w:tc>
      </w:tr>
      <w:tr w:rsidR="008515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15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lastRenderedPageBreak/>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2</w:t>
            </w:r>
          </w:p>
        </w:tc>
      </w:tr>
      <w:tr w:rsidR="008515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4</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6</w:t>
            </w:r>
          </w:p>
        </w:tc>
      </w:tr>
      <w:tr w:rsidR="008515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8515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8515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color w:val="000000"/>
                <w:sz w:val="24"/>
                <w:szCs w:val="24"/>
              </w:rPr>
              <w:t>108</w:t>
            </w:r>
          </w:p>
        </w:tc>
      </w:tr>
      <w:tr w:rsidR="0085155A">
        <w:trPr>
          <w:trHeight w:hRule="exact" w:val="6822"/>
        </w:trPr>
        <w:tc>
          <w:tcPr>
            <w:tcW w:w="9654" w:type="dxa"/>
            <w:gridSpan w:val="4"/>
            <w:shd w:val="clear" w:color="000000" w:fill="FFFFFF"/>
            <w:tcMar>
              <w:left w:w="34" w:type="dxa"/>
              <w:right w:w="34" w:type="dxa"/>
            </w:tcMar>
          </w:tcPr>
          <w:p w:rsidR="0085155A" w:rsidRDefault="0085155A">
            <w:pPr>
              <w:spacing w:after="0" w:line="240" w:lineRule="auto"/>
              <w:jc w:val="both"/>
              <w:rPr>
                <w:sz w:val="20"/>
                <w:szCs w:val="20"/>
              </w:rPr>
            </w:pPr>
          </w:p>
          <w:p w:rsidR="0085155A" w:rsidRDefault="00DE005A">
            <w:pPr>
              <w:spacing w:after="0" w:line="240" w:lineRule="auto"/>
              <w:jc w:val="both"/>
              <w:rPr>
                <w:sz w:val="20"/>
                <w:szCs w:val="20"/>
              </w:rPr>
            </w:pPr>
            <w:r>
              <w:rPr>
                <w:rFonts w:ascii="Times New Roman" w:hAnsi="Times New Roman" w:cs="Times New Roman"/>
                <w:color w:val="000000"/>
                <w:sz w:val="20"/>
                <w:szCs w:val="20"/>
              </w:rPr>
              <w:t>* Примечания:</w:t>
            </w:r>
          </w:p>
          <w:p w:rsidR="0085155A" w:rsidRDefault="00DE00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155A" w:rsidRDefault="00DE0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155A" w:rsidRDefault="00DE00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155A" w:rsidRDefault="00DE00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11058"/>
        </w:trPr>
        <w:tc>
          <w:tcPr>
            <w:tcW w:w="9654" w:type="dxa"/>
            <w:shd w:val="clear" w:color="000000" w:fill="FFFFFF"/>
            <w:tcMar>
              <w:left w:w="34" w:type="dxa"/>
              <w:right w:w="34" w:type="dxa"/>
            </w:tcMar>
          </w:tcPr>
          <w:p w:rsidR="0085155A" w:rsidRDefault="00DE005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155A" w:rsidRDefault="00DE00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155A" w:rsidRDefault="00DE0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155A" w:rsidRDefault="00DE00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155A" w:rsidRDefault="00DE0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155A">
        <w:trPr>
          <w:trHeight w:hRule="exact" w:val="585"/>
        </w:trPr>
        <w:tc>
          <w:tcPr>
            <w:tcW w:w="9654" w:type="dxa"/>
            <w:shd w:val="clear" w:color="000000" w:fill="FFFFFF"/>
            <w:tcMar>
              <w:left w:w="34" w:type="dxa"/>
              <w:right w:w="34" w:type="dxa"/>
            </w:tcMar>
          </w:tcPr>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155A">
        <w:trPr>
          <w:trHeight w:hRule="exact" w:val="277"/>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155A">
        <w:trPr>
          <w:trHeight w:hRule="exact" w:val="26"/>
        </w:trPr>
        <w:tc>
          <w:tcPr>
            <w:tcW w:w="9654" w:type="dxa"/>
            <w:vMerge w:val="restart"/>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85155A">
        <w:trPr>
          <w:trHeight w:hRule="exact" w:val="277"/>
        </w:trPr>
        <w:tc>
          <w:tcPr>
            <w:tcW w:w="9654" w:type="dxa"/>
            <w:vMerge/>
            <w:shd w:val="clear" w:color="000000" w:fill="FFFFFF"/>
            <w:tcMar>
              <w:left w:w="34" w:type="dxa"/>
              <w:right w:w="34" w:type="dxa"/>
            </w:tcMar>
          </w:tcPr>
          <w:p w:rsidR="0085155A" w:rsidRDefault="0085155A"/>
        </w:tc>
      </w:tr>
      <w:tr w:rsidR="0085155A">
        <w:trPr>
          <w:trHeight w:hRule="exact" w:val="109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85155A">
        <w:trPr>
          <w:trHeight w:hRule="exact" w:val="585"/>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85155A">
        <w:trPr>
          <w:trHeight w:hRule="exact" w:val="1484"/>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285"/>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lastRenderedPageBreak/>
              <w:t>в деловой коммуникации.</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85155A">
        <w:trPr>
          <w:trHeight w:hRule="exact" w:val="555"/>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85155A">
        <w:trPr>
          <w:trHeight w:hRule="exact" w:val="190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85155A">
        <w:trPr>
          <w:trHeight w:hRule="exact" w:val="136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85155A">
        <w:trPr>
          <w:trHeight w:hRule="exact" w:val="163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85155A">
        <w:trPr>
          <w:trHeight w:hRule="exact" w:val="136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85155A">
        <w:trPr>
          <w:trHeight w:hRule="exact" w:val="190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85155A">
        <w:trPr>
          <w:trHeight w:hRule="exact" w:val="109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85155A">
        <w:trPr>
          <w:trHeight w:hRule="exact" w:val="109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85155A">
        <w:trPr>
          <w:trHeight w:hRule="exact" w:val="277"/>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lastRenderedPageBreak/>
              <w:t>Предмет, категории, функции, задачи этики деловых отношений</w:t>
            </w:r>
          </w:p>
        </w:tc>
      </w:tr>
      <w:tr w:rsidR="0085155A">
        <w:trPr>
          <w:trHeight w:hRule="exact" w:val="136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85155A" w:rsidRDefault="00DE005A">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85155A" w:rsidRDefault="00DE005A">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85155A" w:rsidRDefault="00DE005A">
            <w:pPr>
              <w:spacing w:after="0" w:line="240" w:lineRule="auto"/>
              <w:jc w:val="both"/>
              <w:rPr>
                <w:sz w:val="24"/>
                <w:szCs w:val="24"/>
              </w:rPr>
            </w:pPr>
            <w:r>
              <w:rPr>
                <w:rFonts w:ascii="Times New Roman" w:hAnsi="Times New Roman" w:cs="Times New Roman"/>
                <w:color w:val="000000"/>
                <w:sz w:val="24"/>
                <w:szCs w:val="24"/>
              </w:rPr>
              <w:t>4. Деловой этикет.</w:t>
            </w:r>
          </w:p>
        </w:tc>
      </w:tr>
      <w:tr w:rsidR="0085155A">
        <w:trPr>
          <w:trHeight w:hRule="exact" w:val="14"/>
        </w:trPr>
        <w:tc>
          <w:tcPr>
            <w:tcW w:w="9640" w:type="dxa"/>
          </w:tcPr>
          <w:p w:rsidR="0085155A" w:rsidRDefault="0085155A"/>
        </w:tc>
      </w:tr>
      <w:tr w:rsidR="0085155A">
        <w:trPr>
          <w:trHeight w:hRule="exact" w:val="585"/>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85155A">
        <w:trPr>
          <w:trHeight w:hRule="exact" w:val="190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85155A">
        <w:trPr>
          <w:trHeight w:hRule="exact" w:val="136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85155A" w:rsidRDefault="00DE005A">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85155A" w:rsidRDefault="00DE005A">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85155A" w:rsidRDefault="00DE005A">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85155A">
        <w:trPr>
          <w:trHeight w:hRule="exact" w:val="109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85155A" w:rsidRDefault="00DE005A">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85155A" w:rsidRDefault="00DE005A">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85155A">
        <w:trPr>
          <w:trHeight w:hRule="exact" w:val="2178"/>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85155A" w:rsidRDefault="00DE005A">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85155A" w:rsidRDefault="00DE005A">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85155A">
        <w:trPr>
          <w:trHeight w:hRule="exact" w:val="2719"/>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85155A" w:rsidRDefault="00DE005A">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85155A" w:rsidRDefault="00DE005A">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85155A" w:rsidRDefault="00DE005A">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85155A" w:rsidRDefault="00DE005A">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85155A" w:rsidRDefault="00DE005A">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85155A">
        <w:trPr>
          <w:trHeight w:hRule="exact" w:val="2178"/>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85155A" w:rsidRDefault="00DE005A">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85155A" w:rsidRDefault="00DE005A">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85155A" w:rsidRDefault="00DE005A">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85155A">
        <w:trPr>
          <w:trHeight w:hRule="exact" w:val="2719"/>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85155A" w:rsidRDefault="00DE005A">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85155A" w:rsidRDefault="00DE005A">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85155A" w:rsidRDefault="00DE005A">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85155A" w:rsidRDefault="00DE005A">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85155A" w:rsidRDefault="00DE005A">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85155A">
        <w:trPr>
          <w:trHeight w:hRule="exact" w:val="163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85155A" w:rsidRDefault="00DE005A">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85155A">
        <w:trPr>
          <w:trHeight w:hRule="exact" w:val="14"/>
        </w:trPr>
        <w:tc>
          <w:tcPr>
            <w:tcW w:w="9640" w:type="dxa"/>
          </w:tcPr>
          <w:p w:rsidR="0085155A" w:rsidRDefault="0085155A"/>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85155A">
        <w:trPr>
          <w:trHeight w:hRule="exact" w:val="190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5155A" w:rsidRDefault="00DE005A">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85155A" w:rsidRDefault="00DE005A">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85155A" w:rsidRDefault="00DE005A">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85155A">
        <w:trPr>
          <w:trHeight w:hRule="exact" w:val="855"/>
        </w:trPr>
        <w:tc>
          <w:tcPr>
            <w:tcW w:w="9654" w:type="dxa"/>
            <w:shd w:val="clear" w:color="000000" w:fill="FFFFFF"/>
            <w:tcMar>
              <w:left w:w="34" w:type="dxa"/>
              <w:right w:w="34" w:type="dxa"/>
            </w:tcMar>
          </w:tcPr>
          <w:p w:rsidR="0085155A" w:rsidRDefault="0085155A">
            <w:pPr>
              <w:spacing w:after="0" w:line="240" w:lineRule="auto"/>
              <w:rPr>
                <w:sz w:val="24"/>
                <w:szCs w:val="24"/>
              </w:rPr>
            </w:pPr>
          </w:p>
          <w:p w:rsidR="0085155A" w:rsidRDefault="00DE00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155A">
        <w:trPr>
          <w:trHeight w:hRule="exact" w:val="4641"/>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85155A" w:rsidRDefault="00DE00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155A" w:rsidRDefault="00DE00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155A" w:rsidRDefault="00DE00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155A">
        <w:trPr>
          <w:trHeight w:hRule="exact" w:val="138"/>
        </w:trPr>
        <w:tc>
          <w:tcPr>
            <w:tcW w:w="9640" w:type="dxa"/>
          </w:tcPr>
          <w:p w:rsidR="0085155A" w:rsidRDefault="0085155A"/>
        </w:tc>
      </w:tr>
      <w:tr w:rsidR="0085155A">
        <w:trPr>
          <w:trHeight w:hRule="exact" w:val="85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155A" w:rsidRDefault="00DE005A">
            <w:pPr>
              <w:spacing w:after="0" w:line="240" w:lineRule="auto"/>
              <w:rPr>
                <w:sz w:val="24"/>
                <w:szCs w:val="24"/>
              </w:rPr>
            </w:pPr>
            <w:r>
              <w:rPr>
                <w:rFonts w:ascii="Times New Roman" w:hAnsi="Times New Roman" w:cs="Times New Roman"/>
                <w:b/>
                <w:color w:val="000000"/>
                <w:sz w:val="24"/>
                <w:szCs w:val="24"/>
              </w:rPr>
              <w:t>Основная:</w:t>
            </w:r>
          </w:p>
        </w:tc>
      </w:tr>
      <w:tr w:rsidR="0085155A">
        <w:trPr>
          <w:trHeight w:hRule="exact" w:val="826"/>
        </w:trPr>
        <w:tc>
          <w:tcPr>
            <w:tcW w:w="9654" w:type="dxa"/>
            <w:shd w:val="clear" w:color="000000" w:fill="FFFFFF"/>
            <w:tcMar>
              <w:left w:w="34" w:type="dxa"/>
              <w:right w:w="34" w:type="dxa"/>
            </w:tcMar>
          </w:tcPr>
          <w:p w:rsidR="0085155A" w:rsidRDefault="00DE00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055B">
                <w:rPr>
                  <w:rStyle w:val="a3"/>
                </w:rPr>
                <w:t>http://www.iprbookshop.ru/84671.html</w:t>
              </w:r>
            </w:hyperlink>
            <w:r>
              <w:t xml:space="preserve"> </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155A">
        <w:trPr>
          <w:trHeight w:hRule="exact" w:val="1366"/>
        </w:trPr>
        <w:tc>
          <w:tcPr>
            <w:tcW w:w="9654" w:type="dxa"/>
            <w:gridSpan w:val="2"/>
            <w:shd w:val="clear" w:color="000000" w:fill="FFFFFF"/>
            <w:tcMar>
              <w:left w:w="34" w:type="dxa"/>
              <w:right w:w="34" w:type="dxa"/>
            </w:tcMar>
          </w:tcPr>
          <w:p w:rsidR="0085155A" w:rsidRDefault="00DE005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055B">
                <w:rPr>
                  <w:rStyle w:val="a3"/>
                </w:rPr>
                <w:t>https://urait.ru/bcode/434624</w:t>
              </w:r>
            </w:hyperlink>
            <w:r>
              <w:t xml:space="preserve"> </w:t>
            </w:r>
          </w:p>
        </w:tc>
      </w:tr>
      <w:tr w:rsidR="0085155A">
        <w:trPr>
          <w:trHeight w:hRule="exact" w:val="277"/>
        </w:trPr>
        <w:tc>
          <w:tcPr>
            <w:tcW w:w="285" w:type="dxa"/>
          </w:tcPr>
          <w:p w:rsidR="0085155A" w:rsidRDefault="0085155A"/>
        </w:tc>
        <w:tc>
          <w:tcPr>
            <w:tcW w:w="9370"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i/>
                <w:color w:val="000000"/>
                <w:sz w:val="24"/>
                <w:szCs w:val="24"/>
              </w:rPr>
              <w:t>Дополнительная:</w:t>
            </w:r>
          </w:p>
        </w:tc>
      </w:tr>
      <w:tr w:rsidR="0085155A">
        <w:trPr>
          <w:trHeight w:hRule="exact" w:val="26"/>
        </w:trPr>
        <w:tc>
          <w:tcPr>
            <w:tcW w:w="9654" w:type="dxa"/>
            <w:gridSpan w:val="2"/>
            <w:vMerge w:val="restart"/>
            <w:shd w:val="clear" w:color="000000" w:fill="FFFFFF"/>
            <w:tcMar>
              <w:left w:w="34" w:type="dxa"/>
              <w:right w:w="34" w:type="dxa"/>
            </w:tcMar>
          </w:tcPr>
          <w:p w:rsidR="0085155A" w:rsidRDefault="00DE00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55B">
                <w:rPr>
                  <w:rStyle w:val="a3"/>
                </w:rPr>
                <w:t>http://www.iprbookshop.ru/65399.html</w:t>
              </w:r>
            </w:hyperlink>
            <w:r>
              <w:t xml:space="preserve"> </w:t>
            </w:r>
          </w:p>
        </w:tc>
      </w:tr>
      <w:tr w:rsidR="0085155A">
        <w:trPr>
          <w:trHeight w:hRule="exact" w:val="799"/>
        </w:trPr>
        <w:tc>
          <w:tcPr>
            <w:tcW w:w="9654" w:type="dxa"/>
            <w:gridSpan w:val="2"/>
            <w:vMerge/>
            <w:shd w:val="clear" w:color="000000" w:fill="FFFFFF"/>
            <w:tcMar>
              <w:left w:w="34" w:type="dxa"/>
              <w:right w:w="34" w:type="dxa"/>
            </w:tcMar>
          </w:tcPr>
          <w:p w:rsidR="0085155A" w:rsidRDefault="0085155A"/>
        </w:tc>
      </w:tr>
      <w:tr w:rsidR="0085155A">
        <w:trPr>
          <w:trHeight w:hRule="exact" w:val="1366"/>
        </w:trPr>
        <w:tc>
          <w:tcPr>
            <w:tcW w:w="9654" w:type="dxa"/>
            <w:gridSpan w:val="2"/>
            <w:shd w:val="clear" w:color="000000" w:fill="FFFFFF"/>
            <w:tcMar>
              <w:left w:w="34" w:type="dxa"/>
              <w:right w:w="34" w:type="dxa"/>
            </w:tcMar>
          </w:tcPr>
          <w:p w:rsidR="0085155A" w:rsidRDefault="00DE00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055B">
                <w:rPr>
                  <w:rStyle w:val="a3"/>
                </w:rPr>
                <w:t>http://www.iprbookshop.ru/81834.html</w:t>
              </w:r>
            </w:hyperlink>
            <w:r>
              <w:t xml:space="preserve"> </w:t>
            </w:r>
          </w:p>
        </w:tc>
      </w:tr>
      <w:tr w:rsidR="0085155A">
        <w:trPr>
          <w:trHeight w:hRule="exact" w:val="585"/>
        </w:trPr>
        <w:tc>
          <w:tcPr>
            <w:tcW w:w="9654" w:type="dxa"/>
            <w:gridSpan w:val="2"/>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155A">
        <w:trPr>
          <w:trHeight w:hRule="exact" w:val="9751"/>
        </w:trPr>
        <w:tc>
          <w:tcPr>
            <w:tcW w:w="9654" w:type="dxa"/>
            <w:gridSpan w:val="2"/>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055B">
                <w:rPr>
                  <w:rStyle w:val="a3"/>
                  <w:rFonts w:ascii="Times New Roman" w:hAnsi="Times New Roman" w:cs="Times New Roman"/>
                  <w:sz w:val="24"/>
                  <w:szCs w:val="24"/>
                </w:rPr>
                <w:t>http://www.iprbookshop.ru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055B">
                <w:rPr>
                  <w:rStyle w:val="a3"/>
                  <w:rFonts w:ascii="Times New Roman" w:hAnsi="Times New Roman" w:cs="Times New Roman"/>
                  <w:sz w:val="24"/>
                  <w:szCs w:val="24"/>
                </w:rPr>
                <w:t>http://biblio-online.ru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055B">
                <w:rPr>
                  <w:rStyle w:val="a3"/>
                  <w:rFonts w:ascii="Times New Roman" w:hAnsi="Times New Roman" w:cs="Times New Roman"/>
                  <w:sz w:val="24"/>
                  <w:szCs w:val="24"/>
                </w:rPr>
                <w:t>http://window.edu.ru/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055B">
                <w:rPr>
                  <w:rStyle w:val="a3"/>
                  <w:rFonts w:ascii="Times New Roman" w:hAnsi="Times New Roman" w:cs="Times New Roman"/>
                  <w:sz w:val="24"/>
                  <w:szCs w:val="24"/>
                </w:rPr>
                <w:t>http://elibrary.ru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6055B">
                <w:rPr>
                  <w:rStyle w:val="a3"/>
                  <w:rFonts w:ascii="Times New Roman" w:hAnsi="Times New Roman" w:cs="Times New Roman"/>
                  <w:sz w:val="24"/>
                  <w:szCs w:val="24"/>
                </w:rPr>
                <w:t>http://www.sciencedirect.com</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055B">
                <w:rPr>
                  <w:rStyle w:val="a3"/>
                  <w:rFonts w:ascii="Times New Roman" w:hAnsi="Times New Roman" w:cs="Times New Roman"/>
                  <w:sz w:val="24"/>
                  <w:szCs w:val="24"/>
                </w:rPr>
                <w:t>http://journals.cambridge.org</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055B">
                <w:rPr>
                  <w:rStyle w:val="a3"/>
                  <w:rFonts w:ascii="Times New Roman" w:hAnsi="Times New Roman" w:cs="Times New Roman"/>
                  <w:sz w:val="24"/>
                  <w:szCs w:val="24"/>
                </w:rPr>
                <w:t>http://www.oxfordjoumals.org</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055B">
                <w:rPr>
                  <w:rStyle w:val="a3"/>
                  <w:rFonts w:ascii="Times New Roman" w:hAnsi="Times New Roman" w:cs="Times New Roman"/>
                  <w:sz w:val="24"/>
                  <w:szCs w:val="24"/>
                </w:rPr>
                <w:t>http://dic.academic.ru/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055B">
                <w:rPr>
                  <w:rStyle w:val="a3"/>
                  <w:rFonts w:ascii="Times New Roman" w:hAnsi="Times New Roman" w:cs="Times New Roman"/>
                  <w:sz w:val="24"/>
                  <w:szCs w:val="24"/>
                </w:rPr>
                <w:t>http://www.benran.ru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6055B">
                <w:rPr>
                  <w:rStyle w:val="a3"/>
                  <w:rFonts w:ascii="Times New Roman" w:hAnsi="Times New Roman" w:cs="Times New Roman"/>
                  <w:sz w:val="24"/>
                  <w:szCs w:val="24"/>
                </w:rPr>
                <w:t>http://www.gks.ru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055B">
                <w:rPr>
                  <w:rStyle w:val="a3"/>
                  <w:rFonts w:ascii="Times New Roman" w:hAnsi="Times New Roman" w:cs="Times New Roman"/>
                  <w:sz w:val="24"/>
                  <w:szCs w:val="24"/>
                </w:rPr>
                <w:t>http://diss.rsl.ru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055B">
                <w:rPr>
                  <w:rStyle w:val="a3"/>
                  <w:rFonts w:ascii="Times New Roman" w:hAnsi="Times New Roman" w:cs="Times New Roman"/>
                  <w:sz w:val="24"/>
                  <w:szCs w:val="24"/>
                </w:rPr>
                <w:t>http://ru.spinform.ru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155A" w:rsidRDefault="00DE00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155A">
        <w:trPr>
          <w:trHeight w:hRule="exact" w:val="314"/>
        </w:trPr>
        <w:tc>
          <w:tcPr>
            <w:tcW w:w="9654" w:type="dxa"/>
            <w:gridSpan w:val="2"/>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155A">
        <w:trPr>
          <w:trHeight w:hRule="exact" w:val="903"/>
        </w:trPr>
        <w:tc>
          <w:tcPr>
            <w:tcW w:w="9654" w:type="dxa"/>
            <w:gridSpan w:val="2"/>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12912"/>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155A" w:rsidRDefault="00DE00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155A" w:rsidRDefault="00DE00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155A" w:rsidRDefault="00DE00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155A" w:rsidRDefault="00DE00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155A" w:rsidRDefault="00DE00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155A" w:rsidRDefault="00DE00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155A" w:rsidRDefault="00DE00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155A" w:rsidRDefault="00DE00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155A">
        <w:trPr>
          <w:trHeight w:hRule="exact" w:val="85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155A">
        <w:trPr>
          <w:trHeight w:hRule="exact" w:val="1624"/>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155A" w:rsidRDefault="0085155A">
            <w:pPr>
              <w:spacing w:after="0" w:line="240" w:lineRule="auto"/>
              <w:jc w:val="both"/>
              <w:rPr>
                <w:sz w:val="24"/>
                <w:szCs w:val="24"/>
              </w:rPr>
            </w:pPr>
          </w:p>
          <w:p w:rsidR="0085155A" w:rsidRDefault="00DE00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155A" w:rsidRDefault="00DE00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155A" w:rsidRDefault="00DE00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155A" w:rsidRDefault="00DE00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1366"/>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85155A" w:rsidRDefault="00DE00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155A" w:rsidRDefault="00DE00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155A" w:rsidRDefault="0085155A">
            <w:pPr>
              <w:spacing w:after="0" w:line="240" w:lineRule="auto"/>
              <w:jc w:val="both"/>
              <w:rPr>
                <w:sz w:val="24"/>
                <w:szCs w:val="24"/>
              </w:rPr>
            </w:pPr>
          </w:p>
          <w:p w:rsidR="0085155A" w:rsidRDefault="00DE00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6055B">
                <w:rPr>
                  <w:rStyle w:val="a3"/>
                  <w:rFonts w:ascii="Times New Roman" w:hAnsi="Times New Roman" w:cs="Times New Roman"/>
                  <w:sz w:val="24"/>
                  <w:szCs w:val="24"/>
                </w:rPr>
                <w:t>http://www.president.kremlin.ru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6055B">
                <w:rPr>
                  <w:rStyle w:val="a3"/>
                  <w:rFonts w:ascii="Times New Roman" w:hAnsi="Times New Roman" w:cs="Times New Roman"/>
                  <w:sz w:val="24"/>
                  <w:szCs w:val="24"/>
                </w:rPr>
                <w:t>http://www.ict.edu.ru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155A">
        <w:trPr>
          <w:trHeight w:hRule="exact" w:val="58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155A" w:rsidRDefault="00DE00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6055B">
                <w:rPr>
                  <w:rStyle w:val="a3"/>
                  <w:rFonts w:ascii="Times New Roman" w:hAnsi="Times New Roman" w:cs="Times New Roman"/>
                  <w:sz w:val="24"/>
                  <w:szCs w:val="24"/>
                </w:rPr>
                <w:t>http://fgosvo.ru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6055B">
                <w:rPr>
                  <w:rStyle w:val="a3"/>
                  <w:rFonts w:ascii="Times New Roman" w:hAnsi="Times New Roman" w:cs="Times New Roman"/>
                  <w:sz w:val="24"/>
                  <w:szCs w:val="24"/>
                </w:rPr>
                <w:t>http://pravo.gov.ru</w:t>
              </w:r>
            </w:hyperlink>
          </w:p>
        </w:tc>
      </w:tr>
      <w:tr w:rsidR="0085155A">
        <w:trPr>
          <w:trHeight w:hRule="exact" w:val="30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6055B">
                <w:rPr>
                  <w:rStyle w:val="a3"/>
                  <w:rFonts w:ascii="Times New Roman" w:hAnsi="Times New Roman" w:cs="Times New Roman"/>
                  <w:sz w:val="24"/>
                  <w:szCs w:val="24"/>
                </w:rPr>
                <w:t>http://edu.garant.ru/omga/</w:t>
              </w:r>
            </w:hyperlink>
          </w:p>
        </w:tc>
      </w:tr>
      <w:tr w:rsidR="0085155A">
        <w:trPr>
          <w:trHeight w:hRule="exact" w:val="58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6055B">
                <w:rPr>
                  <w:rStyle w:val="a3"/>
                  <w:rFonts w:ascii="Times New Roman" w:hAnsi="Times New Roman" w:cs="Times New Roman"/>
                  <w:sz w:val="24"/>
                  <w:szCs w:val="24"/>
                </w:rPr>
                <w:t>http://www.consultant.ru/edu/student/study/</w:t>
              </w:r>
            </w:hyperlink>
          </w:p>
        </w:tc>
      </w:tr>
      <w:tr w:rsidR="0085155A">
        <w:trPr>
          <w:trHeight w:hRule="exact" w:val="314"/>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155A">
        <w:trPr>
          <w:trHeight w:hRule="exact" w:val="758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155A" w:rsidRDefault="00DE00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155A" w:rsidRDefault="00DE00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155A" w:rsidRDefault="00DE00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155A" w:rsidRDefault="00DE00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155A" w:rsidRDefault="00DE00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155A" w:rsidRDefault="00DE00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155A" w:rsidRDefault="00DE00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155A" w:rsidRDefault="00DE00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155A" w:rsidRDefault="00DE00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155A" w:rsidRDefault="00DE00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155A" w:rsidRDefault="00DE00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155A" w:rsidRDefault="00DE00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155A">
        <w:trPr>
          <w:trHeight w:hRule="exact" w:val="277"/>
        </w:trPr>
        <w:tc>
          <w:tcPr>
            <w:tcW w:w="9640" w:type="dxa"/>
          </w:tcPr>
          <w:p w:rsidR="0085155A" w:rsidRDefault="0085155A"/>
        </w:tc>
      </w:tr>
      <w:tr w:rsidR="0085155A">
        <w:trPr>
          <w:trHeight w:hRule="exact" w:val="585"/>
        </w:trPr>
        <w:tc>
          <w:tcPr>
            <w:tcW w:w="9654" w:type="dxa"/>
            <w:shd w:val="clear" w:color="000000" w:fill="FFFFFF"/>
            <w:tcMar>
              <w:left w:w="34" w:type="dxa"/>
              <w:right w:w="34" w:type="dxa"/>
            </w:tcMar>
          </w:tcPr>
          <w:p w:rsidR="0085155A" w:rsidRDefault="00DE00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155A">
        <w:trPr>
          <w:trHeight w:hRule="exact" w:val="1957"/>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155A" w:rsidRDefault="00DE00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85155A" w:rsidRDefault="00DE0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155A">
        <w:trPr>
          <w:trHeight w:hRule="exact" w:val="12185"/>
        </w:trPr>
        <w:tc>
          <w:tcPr>
            <w:tcW w:w="9654" w:type="dxa"/>
            <w:shd w:val="clear" w:color="000000" w:fill="FFFFFF"/>
            <w:tcMar>
              <w:left w:w="34" w:type="dxa"/>
              <w:right w:w="34" w:type="dxa"/>
            </w:tcMar>
          </w:tcPr>
          <w:p w:rsidR="0085155A" w:rsidRDefault="00DE005A">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85155A" w:rsidRDefault="00DE00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155A" w:rsidRDefault="00DE00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155A" w:rsidRDefault="00DE00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5155A" w:rsidRDefault="00DE00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155A" w:rsidRDefault="0085155A"/>
    <w:sectPr w:rsidR="008515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571E"/>
    <w:rsid w:val="0085155A"/>
    <w:rsid w:val="00C6055B"/>
    <w:rsid w:val="00D31453"/>
    <w:rsid w:val="00DE005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005A"/>
    <w:rPr>
      <w:color w:val="0563C1" w:themeColor="hyperlink"/>
      <w:u w:val="single"/>
    </w:rPr>
  </w:style>
  <w:style w:type="character" w:styleId="a4">
    <w:name w:val="Unresolved Mention"/>
    <w:basedOn w:val="a0"/>
    <w:uiPriority w:val="99"/>
    <w:semiHidden/>
    <w:unhideWhenUsed/>
    <w:rsid w:val="00DE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6571</Words>
  <Characters>37459</Characters>
  <Application>Microsoft Office Word</Application>
  <DocSecurity>0</DocSecurity>
  <Lines>312</Lines>
  <Paragraphs>87</Paragraphs>
  <ScaleCrop>false</ScaleCrop>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2022-2023_ФГОС3++2022_Бак-ОФО-УП(ОТОП)(22)_plx_Этика делового общения</dc:title>
  <dc:creator>FastReport.NET</dc:creator>
  <cp:lastModifiedBy>Mark Bernstorf</cp:lastModifiedBy>
  <cp:revision>4</cp:revision>
  <dcterms:created xsi:type="dcterms:W3CDTF">2022-05-02T06:36:00Z</dcterms:created>
  <dcterms:modified xsi:type="dcterms:W3CDTF">2022-11-12T14:11:00Z</dcterms:modified>
</cp:coreProperties>
</file>